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2C" w:rsidRDefault="00572D8F" w:rsidP="002D1CDB">
      <w:pPr>
        <w:pStyle w:val="PlainTex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Working Papers</w:t>
      </w:r>
      <w:r w:rsidR="005C09B2">
        <w:rPr>
          <w:b/>
          <w:sz w:val="28"/>
          <w:szCs w:val="28"/>
        </w:rPr>
        <w:t xml:space="preserve"> and</w:t>
      </w:r>
      <w:r>
        <w:rPr>
          <w:b/>
          <w:sz w:val="28"/>
          <w:szCs w:val="28"/>
        </w:rPr>
        <w:t xml:space="preserve"> </w:t>
      </w:r>
      <w:r w:rsidR="002D1CDB" w:rsidRPr="002D1CDB">
        <w:rPr>
          <w:b/>
          <w:sz w:val="28"/>
          <w:szCs w:val="28"/>
        </w:rPr>
        <w:t>D</w:t>
      </w:r>
      <w:r w:rsidR="0033392C" w:rsidRPr="002D1CDB">
        <w:rPr>
          <w:b/>
          <w:sz w:val="28"/>
          <w:szCs w:val="28"/>
        </w:rPr>
        <w:t xml:space="preserve">rafts </w:t>
      </w:r>
      <w:r>
        <w:rPr>
          <w:b/>
          <w:sz w:val="28"/>
          <w:szCs w:val="28"/>
        </w:rPr>
        <w:br/>
      </w:r>
      <w:r w:rsidR="0033392C" w:rsidRPr="002D1CDB">
        <w:rPr>
          <w:b/>
          <w:sz w:val="28"/>
          <w:szCs w:val="28"/>
        </w:rPr>
        <w:t xml:space="preserve">for </w:t>
      </w:r>
      <w:r w:rsidR="002D1CDB" w:rsidRPr="002D1CDB">
        <w:rPr>
          <w:b/>
          <w:sz w:val="28"/>
          <w:szCs w:val="28"/>
        </w:rPr>
        <w:t xml:space="preserve">the </w:t>
      </w:r>
      <w:r w:rsidR="005C29AC">
        <w:rPr>
          <w:b/>
          <w:sz w:val="28"/>
          <w:szCs w:val="28"/>
        </w:rPr>
        <w:t>August 12-14</w:t>
      </w:r>
      <w:r w:rsidR="005C09B2">
        <w:rPr>
          <w:b/>
          <w:sz w:val="28"/>
          <w:szCs w:val="28"/>
        </w:rPr>
        <w:t>, 2014</w:t>
      </w:r>
      <w:r w:rsidR="0033392C" w:rsidRPr="002D1CDB">
        <w:rPr>
          <w:b/>
          <w:sz w:val="28"/>
          <w:szCs w:val="28"/>
        </w:rPr>
        <w:t xml:space="preserve"> meeting </w:t>
      </w:r>
      <w:r w:rsidR="009B3689">
        <w:rPr>
          <w:b/>
          <w:sz w:val="28"/>
          <w:szCs w:val="28"/>
        </w:rPr>
        <w:br/>
      </w:r>
      <w:proofErr w:type="spellStart"/>
      <w:r w:rsidR="005C29AC">
        <w:rPr>
          <w:b/>
          <w:sz w:val="28"/>
          <w:szCs w:val="28"/>
        </w:rPr>
        <w:t>Warnemünde</w:t>
      </w:r>
      <w:proofErr w:type="spellEnd"/>
      <w:r w:rsidR="005C09B2">
        <w:rPr>
          <w:b/>
          <w:sz w:val="28"/>
          <w:szCs w:val="28"/>
        </w:rPr>
        <w:t xml:space="preserve">, </w:t>
      </w:r>
      <w:r w:rsidR="005C29AC">
        <w:rPr>
          <w:b/>
          <w:sz w:val="28"/>
          <w:szCs w:val="28"/>
        </w:rPr>
        <w:t>Germany</w:t>
      </w:r>
    </w:p>
    <w:p w:rsidR="005B0FE3" w:rsidRDefault="005B0FE3" w:rsidP="002D1CDB">
      <w:pPr>
        <w:pStyle w:val="PlainText"/>
        <w:jc w:val="center"/>
        <w:rPr>
          <w:b/>
          <w:sz w:val="28"/>
          <w:szCs w:val="28"/>
        </w:rPr>
      </w:pPr>
    </w:p>
    <w:p w:rsidR="00F779CE" w:rsidRPr="00A96EBF" w:rsidRDefault="00F779CE" w:rsidP="00F779CE">
      <w:pPr>
        <w:rPr>
          <w:rFonts w:ascii="Calibri" w:eastAsiaTheme="minorHAnsi" w:hAnsi="Calibri" w:cs="Consolas"/>
          <w:sz w:val="22"/>
          <w:szCs w:val="21"/>
        </w:rPr>
      </w:pPr>
      <w:r>
        <w:rPr>
          <w:rFonts w:ascii="Calibri" w:eastAsiaTheme="minorHAnsi" w:hAnsi="Calibri" w:cs="Consolas"/>
          <w:sz w:val="22"/>
          <w:szCs w:val="21"/>
        </w:rPr>
        <w:t>The following working papers</w:t>
      </w:r>
      <w:r w:rsidRPr="00A96EBF">
        <w:rPr>
          <w:rFonts w:ascii="Calibri" w:eastAsiaTheme="minorHAnsi" w:hAnsi="Calibri" w:cs="Consolas"/>
          <w:sz w:val="22"/>
          <w:szCs w:val="21"/>
        </w:rPr>
        <w:t xml:space="preserve"> </w:t>
      </w:r>
      <w:r w:rsidR="00062BF7">
        <w:rPr>
          <w:rFonts w:ascii="Calibri" w:eastAsiaTheme="minorHAnsi" w:hAnsi="Calibri" w:cs="Consolas"/>
          <w:sz w:val="22"/>
          <w:szCs w:val="21"/>
        </w:rPr>
        <w:t xml:space="preserve">and drafts </w:t>
      </w:r>
      <w:r w:rsidRPr="00A96EBF">
        <w:rPr>
          <w:rFonts w:ascii="Calibri" w:eastAsiaTheme="minorHAnsi" w:hAnsi="Calibri" w:cs="Consolas"/>
          <w:sz w:val="22"/>
          <w:szCs w:val="21"/>
        </w:rPr>
        <w:t>are posted at the CSS web page</w:t>
      </w:r>
      <w:r w:rsidR="005C29AC">
        <w:rPr>
          <w:rFonts w:ascii="Calibri" w:eastAsiaTheme="minorHAnsi" w:hAnsi="Calibri" w:cs="Consolas"/>
          <w:sz w:val="22"/>
          <w:szCs w:val="21"/>
        </w:rPr>
        <w:t xml:space="preserve"> </w:t>
      </w:r>
      <w:hyperlink r:id="rId6" w:history="1">
        <w:r w:rsidR="005C29AC" w:rsidRPr="005C29AC">
          <w:rPr>
            <w:rStyle w:val="Hyperlink"/>
            <w:rFonts w:ascii="Calibri" w:eastAsiaTheme="minorHAnsi" w:hAnsi="Calibri" w:cs="Consolas"/>
            <w:sz w:val="22"/>
            <w:szCs w:val="21"/>
          </w:rPr>
          <w:t>&lt;http://www.aviation-ia.com/aeec/projects/cabin_systems/index.html&gt;</w:t>
        </w:r>
      </w:hyperlink>
      <w:r w:rsidRPr="00A96EBF">
        <w:rPr>
          <w:rFonts w:ascii="Calibri" w:eastAsiaTheme="minorHAnsi" w:hAnsi="Calibri" w:cs="Consolas"/>
          <w:sz w:val="22"/>
          <w:szCs w:val="21"/>
        </w:rPr>
        <w:t xml:space="preserve"> </w:t>
      </w:r>
      <w:r>
        <w:rPr>
          <w:rFonts w:ascii="Calibri" w:eastAsiaTheme="minorHAnsi" w:hAnsi="Calibri" w:cs="Consolas"/>
          <w:sz w:val="22"/>
          <w:szCs w:val="21"/>
        </w:rPr>
        <w:t>Individual l</w:t>
      </w:r>
      <w:r w:rsidRPr="00A96EBF">
        <w:rPr>
          <w:rFonts w:ascii="Calibri" w:eastAsiaTheme="minorHAnsi" w:hAnsi="Calibri" w:cs="Consolas"/>
          <w:sz w:val="22"/>
          <w:szCs w:val="21"/>
        </w:rPr>
        <w:t>inks are provided below.</w:t>
      </w:r>
    </w:p>
    <w:p w:rsidR="00166FEC" w:rsidRDefault="005204B0" w:rsidP="005204B0">
      <w:pPr>
        <w:pStyle w:val="PlainText"/>
        <w:numPr>
          <w:ilvl w:val="0"/>
          <w:numId w:val="1"/>
        </w:numPr>
      </w:pPr>
      <w:r>
        <w:t>A</w:t>
      </w:r>
      <w:r w:rsidR="00166FEC">
        <w:t>800 Part 2</w:t>
      </w:r>
      <w:r>
        <w:t xml:space="preserve">, </w:t>
      </w:r>
      <w:r w:rsidR="00166FEC">
        <w:t xml:space="preserve">Revised Appendix A Figures, TEC </w:t>
      </w:r>
      <w:hyperlink r:id="rId7" w:history="1">
        <w:r w:rsidR="00813592" w:rsidRPr="00813592">
          <w:rPr>
            <w:rStyle w:val="Hyperlink"/>
          </w:rPr>
          <w:t>&lt;800P2_A7a_A7b_TEC.pdf&gt;</w:t>
        </w:r>
      </w:hyperlink>
    </w:p>
    <w:p w:rsidR="005C29AC" w:rsidRDefault="005C29AC" w:rsidP="00F779CE">
      <w:pPr>
        <w:pStyle w:val="PlainText"/>
        <w:numPr>
          <w:ilvl w:val="0"/>
          <w:numId w:val="1"/>
        </w:numPr>
      </w:pPr>
      <w:r>
        <w:t xml:space="preserve">ARINC 404B, Proposed Revision, ARINC IA </w:t>
      </w:r>
      <w:hyperlink r:id="rId8" w:history="1">
        <w:r w:rsidR="00813592" w:rsidRPr="00813592">
          <w:rPr>
            <w:rStyle w:val="Hyperlink"/>
          </w:rPr>
          <w:t>&lt;404B_S2_proposal.pdf&gt;</w:t>
        </w:r>
      </w:hyperlink>
    </w:p>
    <w:p w:rsidR="00940CDC" w:rsidRDefault="00940CDC" w:rsidP="00F779CE">
      <w:pPr>
        <w:pStyle w:val="PlainText"/>
        <w:numPr>
          <w:ilvl w:val="0"/>
          <w:numId w:val="1"/>
        </w:numPr>
      </w:pPr>
      <w:r>
        <w:t xml:space="preserve">Supplement 1 to ARINC 836, </w:t>
      </w:r>
      <w:r w:rsidR="005C29AC">
        <w:t>Alternatives, ARINC IA</w:t>
      </w:r>
      <w:r>
        <w:t xml:space="preserve"> </w:t>
      </w:r>
      <w:hyperlink r:id="rId9" w:history="1">
        <w:r w:rsidR="00813592" w:rsidRPr="00813592">
          <w:rPr>
            <w:rStyle w:val="Hyperlink"/>
          </w:rPr>
          <w:t>&lt;836_S1_options.pdf&gt;</w:t>
        </w:r>
      </w:hyperlink>
    </w:p>
    <w:p w:rsidR="0017270E" w:rsidRDefault="0017270E" w:rsidP="00F779CE">
      <w:pPr>
        <w:pStyle w:val="PlainText"/>
        <w:numPr>
          <w:ilvl w:val="0"/>
          <w:numId w:val="1"/>
        </w:numPr>
      </w:pPr>
      <w:r>
        <w:t>Supplement 7 to ARINC 628, Part 1 (CWAP)</w:t>
      </w:r>
    </w:p>
    <w:p w:rsidR="00CB1C91" w:rsidRDefault="00CB1C91" w:rsidP="00CB1C91">
      <w:pPr>
        <w:pStyle w:val="PlainText"/>
        <w:numPr>
          <w:ilvl w:val="1"/>
          <w:numId w:val="1"/>
        </w:numPr>
      </w:pPr>
      <w:r>
        <w:t xml:space="preserve">Draft 5 of Supplement 7 to ARINC Specification 628, Part 1 </w:t>
      </w:r>
      <w:hyperlink r:id="rId10" w:history="1">
        <w:r w:rsidR="00813592" w:rsidRPr="00813592">
          <w:rPr>
            <w:rStyle w:val="Hyperlink"/>
          </w:rPr>
          <w:t>&lt;628P1 S7 D5&gt;</w:t>
        </w:r>
      </w:hyperlink>
    </w:p>
    <w:p w:rsidR="00F779CE" w:rsidRDefault="002C1A41" w:rsidP="0017270E">
      <w:pPr>
        <w:pStyle w:val="PlainText"/>
        <w:numPr>
          <w:ilvl w:val="1"/>
          <w:numId w:val="1"/>
        </w:numPr>
      </w:pPr>
      <w:r>
        <w:t>Action Item 628 P1-186 (RFC for CAPWAP)</w:t>
      </w:r>
      <w:r w:rsidR="00166FEC">
        <w:t>, Airbus</w:t>
      </w:r>
      <w:r>
        <w:t xml:space="preserve"> </w:t>
      </w:r>
      <w:hyperlink r:id="rId11" w:history="1">
        <w:r w:rsidR="00813592" w:rsidRPr="00813592">
          <w:rPr>
            <w:rStyle w:val="Hyperlink"/>
          </w:rPr>
          <w:t>&lt;628P1-186_CAPWAP_Airbus.pdf&gt;</w:t>
        </w:r>
      </w:hyperlink>
    </w:p>
    <w:p w:rsidR="0017270E" w:rsidRDefault="002C1A41" w:rsidP="0017270E">
      <w:pPr>
        <w:pStyle w:val="PlainText"/>
        <w:numPr>
          <w:ilvl w:val="1"/>
          <w:numId w:val="1"/>
        </w:numPr>
      </w:pPr>
      <w:r>
        <w:t xml:space="preserve">CWAP Addressing Table, Action Item 628 P1-188 </w:t>
      </w:r>
      <w:hyperlink r:id="rId12" w:history="1">
        <w:r w:rsidR="00813592" w:rsidRPr="00813592">
          <w:rPr>
            <w:rStyle w:val="Hyperlink"/>
          </w:rPr>
          <w:t>&lt;628P1_CWAP_addressing_table.pdf&gt;</w:t>
        </w:r>
      </w:hyperlink>
    </w:p>
    <w:p w:rsidR="0017270E" w:rsidRDefault="00166FEC" w:rsidP="0017270E">
      <w:pPr>
        <w:pStyle w:val="PlainText"/>
        <w:numPr>
          <w:ilvl w:val="1"/>
          <w:numId w:val="1"/>
        </w:numPr>
      </w:pPr>
      <w:r>
        <w:t xml:space="preserve">Airbus </w:t>
      </w:r>
      <w:r w:rsidR="00CB1C91">
        <w:t xml:space="preserve">Proposal for radiated power requirements </w:t>
      </w:r>
      <w:hyperlink r:id="rId13" w:history="1">
        <w:r w:rsidR="00813592" w:rsidRPr="00813592">
          <w:rPr>
            <w:rStyle w:val="Hyperlink"/>
          </w:rPr>
          <w:t>&lt;628P1_Radiated%20Power.pdf&gt;</w:t>
        </w:r>
      </w:hyperlink>
    </w:p>
    <w:p w:rsidR="00F779CE" w:rsidRDefault="00166FEC" w:rsidP="00F779CE">
      <w:pPr>
        <w:pStyle w:val="PlainText"/>
        <w:numPr>
          <w:ilvl w:val="0"/>
          <w:numId w:val="1"/>
        </w:numPr>
      </w:pPr>
      <w:r>
        <w:t xml:space="preserve">Discrete Signal Definition, </w:t>
      </w:r>
      <w:r w:rsidR="00CB1C91">
        <w:t>628 P1 Proposal</w:t>
      </w:r>
      <w:r>
        <w:t xml:space="preserve"> </w:t>
      </w:r>
      <w:r w:rsidR="00CB1C91">
        <w:t>&lt;&gt;</w:t>
      </w:r>
    </w:p>
    <w:p w:rsidR="002D3BAA" w:rsidRDefault="007F26CD" w:rsidP="00F779CE">
      <w:pPr>
        <w:pStyle w:val="PlainText"/>
        <w:numPr>
          <w:ilvl w:val="0"/>
          <w:numId w:val="1"/>
        </w:numPr>
      </w:pPr>
      <w:r>
        <w:t>Draft 1 of Supplement 1 to ARINC Specification 832</w:t>
      </w:r>
      <w:r w:rsidR="005148D0">
        <w:t xml:space="preserve"> </w:t>
      </w:r>
      <w:hyperlink r:id="rId14" w:history="1">
        <w:r w:rsidR="00813592" w:rsidRPr="00813592">
          <w:rPr>
            <w:rStyle w:val="Hyperlink"/>
          </w:rPr>
          <w:t>&lt;832 S1 D1&gt;</w:t>
        </w:r>
      </w:hyperlink>
    </w:p>
    <w:p w:rsidR="00F779CE" w:rsidRDefault="00166FEC" w:rsidP="00F779CE">
      <w:pPr>
        <w:pStyle w:val="PlainText"/>
        <w:numPr>
          <w:ilvl w:val="0"/>
          <w:numId w:val="1"/>
        </w:numPr>
      </w:pPr>
      <w:r>
        <w:t>ARINC Specification 485</w:t>
      </w:r>
    </w:p>
    <w:p w:rsidR="00F66824" w:rsidRDefault="007F26CD" w:rsidP="00F66824">
      <w:pPr>
        <w:pStyle w:val="PlainText"/>
        <w:numPr>
          <w:ilvl w:val="1"/>
          <w:numId w:val="1"/>
        </w:numPr>
      </w:pPr>
      <w:r>
        <w:t>Thales Proposal for changes to A485 Part 1, IA comments</w:t>
      </w:r>
      <w:r w:rsidR="00166FEC">
        <w:t xml:space="preserve"> </w:t>
      </w:r>
      <w:hyperlink r:id="rId15" w:history="1">
        <w:r w:rsidR="00813592" w:rsidRPr="00813592">
          <w:rPr>
            <w:rStyle w:val="Hyperlink"/>
          </w:rPr>
          <w:t>&lt;485_Proposal_Gdansk.pdf&gt;</w:t>
        </w:r>
      </w:hyperlink>
      <w:r w:rsidR="000F5DE1">
        <w:t xml:space="preserve"> </w:t>
      </w:r>
    </w:p>
    <w:p w:rsidR="00F66824" w:rsidRDefault="007F26CD" w:rsidP="00F66824">
      <w:pPr>
        <w:pStyle w:val="PlainText"/>
        <w:numPr>
          <w:ilvl w:val="1"/>
          <w:numId w:val="1"/>
        </w:numPr>
      </w:pPr>
      <w:r>
        <w:t>Draft 1 of Supplement 4 to ARINC Specification 485 Part 2</w:t>
      </w:r>
      <w:r w:rsidR="00813592">
        <w:t xml:space="preserve"> </w:t>
      </w:r>
      <w:hyperlink r:id="rId16" w:history="1">
        <w:r w:rsidR="00813592" w:rsidRPr="00813592">
          <w:rPr>
            <w:rStyle w:val="Hyperlink"/>
          </w:rPr>
          <w:t>&lt;485P2 S4 D1&gt;</w:t>
        </w:r>
      </w:hyperlink>
    </w:p>
    <w:p w:rsidR="00AB1078" w:rsidRDefault="00AB1078" w:rsidP="007F26CD">
      <w:pPr>
        <w:pStyle w:val="PlainText"/>
        <w:numPr>
          <w:ilvl w:val="0"/>
          <w:numId w:val="1"/>
        </w:numPr>
      </w:pPr>
      <w:r>
        <w:t>ARINC Specification 628 Part 9</w:t>
      </w:r>
    </w:p>
    <w:p w:rsidR="00AB1078" w:rsidRDefault="00AB1078" w:rsidP="00AB1078">
      <w:pPr>
        <w:pStyle w:val="PlainText"/>
        <w:numPr>
          <w:ilvl w:val="1"/>
          <w:numId w:val="1"/>
        </w:numPr>
      </w:pPr>
      <w:r>
        <w:t xml:space="preserve">BAE use cases for control panel sharing </w:t>
      </w:r>
      <w:hyperlink r:id="rId17" w:history="1">
        <w:r w:rsidR="00813592" w:rsidRPr="00813592">
          <w:rPr>
            <w:rStyle w:val="Hyperlink"/>
          </w:rPr>
          <w:t>&lt;628P9_cross_domain_use_case_BAE.pdf&gt;</w:t>
        </w:r>
      </w:hyperlink>
    </w:p>
    <w:p w:rsidR="007F26CD" w:rsidRDefault="007F26CD" w:rsidP="00AB1078">
      <w:pPr>
        <w:pStyle w:val="PlainText"/>
        <w:numPr>
          <w:ilvl w:val="1"/>
          <w:numId w:val="1"/>
        </w:numPr>
      </w:pPr>
      <w:r>
        <w:t xml:space="preserve">Draft 1 of Supplement 4 to ARINC Specification 628, Part 9 (unchanged from previous meeting) </w:t>
      </w:r>
      <w:hyperlink r:id="rId18" w:history="1">
        <w:r w:rsidR="00BA001F" w:rsidRPr="00BA001F">
          <w:rPr>
            <w:rStyle w:val="Hyperlink"/>
          </w:rPr>
          <w:t>&lt;628P9 S4 D1&gt;</w:t>
        </w:r>
      </w:hyperlink>
    </w:p>
    <w:p w:rsidR="005204B0" w:rsidRDefault="005204B0" w:rsidP="00062BF7">
      <w:pPr>
        <w:pStyle w:val="PlainText"/>
        <w:numPr>
          <w:ilvl w:val="0"/>
          <w:numId w:val="1"/>
        </w:numPr>
      </w:pPr>
      <w:r>
        <w:t>Revised APIM 10-005D &lt;to be added&gt;</w:t>
      </w:r>
    </w:p>
    <w:p w:rsidR="005204B0" w:rsidRDefault="005204B0" w:rsidP="00062BF7">
      <w:pPr>
        <w:pStyle w:val="PlainText"/>
        <w:numPr>
          <w:ilvl w:val="0"/>
          <w:numId w:val="1"/>
        </w:numPr>
      </w:pPr>
      <w:r>
        <w:t>Revised APIM 12-004A &lt;to be added&gt;</w:t>
      </w:r>
    </w:p>
    <w:p w:rsidR="00062BF7" w:rsidRPr="00D64980" w:rsidRDefault="00062BF7" w:rsidP="00062BF7">
      <w:pPr>
        <w:pStyle w:val="PlainText"/>
        <w:numPr>
          <w:ilvl w:val="0"/>
          <w:numId w:val="1"/>
        </w:numPr>
        <w:rPr>
          <w:rStyle w:val="Hyperlink"/>
          <w:color w:val="auto"/>
          <w:u w:val="none"/>
        </w:rPr>
      </w:pPr>
      <w:r w:rsidRPr="00982D5A">
        <w:t>Meeting report from previous CSS meeting</w:t>
      </w:r>
      <w:r>
        <w:t xml:space="preserve"> </w:t>
      </w:r>
      <w:hyperlink r:id="rId19" w:history="1">
        <w:r w:rsidR="00981E89" w:rsidRPr="00981E89">
          <w:rPr>
            <w:rStyle w:val="Hyperlink"/>
          </w:rPr>
          <w:t>&lt;Gdansk Meeting Report&gt;</w:t>
        </w:r>
      </w:hyperlink>
    </w:p>
    <w:p w:rsidR="00062BF7" w:rsidRDefault="00062BF7" w:rsidP="00062BF7">
      <w:pPr>
        <w:rPr>
          <w:rFonts w:ascii="Calibri" w:eastAsiaTheme="minorHAnsi" w:hAnsi="Calibri" w:cs="Consolas"/>
          <w:sz w:val="22"/>
          <w:szCs w:val="21"/>
        </w:rPr>
      </w:pPr>
    </w:p>
    <w:sectPr w:rsidR="00062BF7" w:rsidSect="005B0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F3A24"/>
    <w:multiLevelType w:val="hybridMultilevel"/>
    <w:tmpl w:val="BA087BB8"/>
    <w:lvl w:ilvl="0" w:tplc="372E66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9381C"/>
    <w:multiLevelType w:val="hybridMultilevel"/>
    <w:tmpl w:val="BA087BB8"/>
    <w:lvl w:ilvl="0" w:tplc="372E66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75556"/>
    <w:multiLevelType w:val="hybridMultilevel"/>
    <w:tmpl w:val="BA087BB8"/>
    <w:lvl w:ilvl="0" w:tplc="372E66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2C"/>
    <w:rsid w:val="0001321D"/>
    <w:rsid w:val="00020DC1"/>
    <w:rsid w:val="00061013"/>
    <w:rsid w:val="00061C2F"/>
    <w:rsid w:val="00062BF7"/>
    <w:rsid w:val="000B16DE"/>
    <w:rsid w:val="000F5DE1"/>
    <w:rsid w:val="0011692F"/>
    <w:rsid w:val="0015143D"/>
    <w:rsid w:val="00166FEC"/>
    <w:rsid w:val="0017270E"/>
    <w:rsid w:val="001853F3"/>
    <w:rsid w:val="00195BE0"/>
    <w:rsid w:val="001C705F"/>
    <w:rsid w:val="001E4166"/>
    <w:rsid w:val="001F6810"/>
    <w:rsid w:val="00231610"/>
    <w:rsid w:val="00233ED3"/>
    <w:rsid w:val="00235464"/>
    <w:rsid w:val="002777D2"/>
    <w:rsid w:val="002C1A41"/>
    <w:rsid w:val="002D1CDB"/>
    <w:rsid w:val="002D3BAA"/>
    <w:rsid w:val="002E1259"/>
    <w:rsid w:val="002E1E81"/>
    <w:rsid w:val="002F02CD"/>
    <w:rsid w:val="003171F3"/>
    <w:rsid w:val="0033392C"/>
    <w:rsid w:val="00375072"/>
    <w:rsid w:val="003C113F"/>
    <w:rsid w:val="003E7157"/>
    <w:rsid w:val="003F1A95"/>
    <w:rsid w:val="003F55D9"/>
    <w:rsid w:val="0041672D"/>
    <w:rsid w:val="004669AC"/>
    <w:rsid w:val="00475621"/>
    <w:rsid w:val="004A5D02"/>
    <w:rsid w:val="004A6ABA"/>
    <w:rsid w:val="004D71C7"/>
    <w:rsid w:val="005148D0"/>
    <w:rsid w:val="005204B0"/>
    <w:rsid w:val="00522130"/>
    <w:rsid w:val="00557E97"/>
    <w:rsid w:val="00570670"/>
    <w:rsid w:val="00572D8F"/>
    <w:rsid w:val="005842D2"/>
    <w:rsid w:val="005A7555"/>
    <w:rsid w:val="005B0FE3"/>
    <w:rsid w:val="005C09B2"/>
    <w:rsid w:val="005C29AC"/>
    <w:rsid w:val="005D6663"/>
    <w:rsid w:val="0060021E"/>
    <w:rsid w:val="00615E67"/>
    <w:rsid w:val="0069231E"/>
    <w:rsid w:val="007171BB"/>
    <w:rsid w:val="0072002A"/>
    <w:rsid w:val="00727A58"/>
    <w:rsid w:val="00761C52"/>
    <w:rsid w:val="007A0A1F"/>
    <w:rsid w:val="007A5947"/>
    <w:rsid w:val="007C5EC0"/>
    <w:rsid w:val="007C7BA7"/>
    <w:rsid w:val="007D42B7"/>
    <w:rsid w:val="007F26CD"/>
    <w:rsid w:val="00813592"/>
    <w:rsid w:val="00831A79"/>
    <w:rsid w:val="0083701C"/>
    <w:rsid w:val="00840647"/>
    <w:rsid w:val="009055E3"/>
    <w:rsid w:val="00940CDC"/>
    <w:rsid w:val="00951812"/>
    <w:rsid w:val="00973633"/>
    <w:rsid w:val="00981E89"/>
    <w:rsid w:val="00982D5A"/>
    <w:rsid w:val="009B3689"/>
    <w:rsid w:val="009C252C"/>
    <w:rsid w:val="009D0051"/>
    <w:rsid w:val="00A005C2"/>
    <w:rsid w:val="00A96EBF"/>
    <w:rsid w:val="00AB1078"/>
    <w:rsid w:val="00AB71C2"/>
    <w:rsid w:val="00AD0F9C"/>
    <w:rsid w:val="00B2105F"/>
    <w:rsid w:val="00B304F5"/>
    <w:rsid w:val="00B51E39"/>
    <w:rsid w:val="00B840EA"/>
    <w:rsid w:val="00BA001F"/>
    <w:rsid w:val="00BA5F68"/>
    <w:rsid w:val="00BB1FCB"/>
    <w:rsid w:val="00C238BE"/>
    <w:rsid w:val="00C2763A"/>
    <w:rsid w:val="00C301B5"/>
    <w:rsid w:val="00C32732"/>
    <w:rsid w:val="00C464D9"/>
    <w:rsid w:val="00C57B9D"/>
    <w:rsid w:val="00C76B51"/>
    <w:rsid w:val="00CB1C91"/>
    <w:rsid w:val="00CB5E59"/>
    <w:rsid w:val="00D626AE"/>
    <w:rsid w:val="00D64980"/>
    <w:rsid w:val="00D96044"/>
    <w:rsid w:val="00E45F85"/>
    <w:rsid w:val="00E47EE1"/>
    <w:rsid w:val="00EA1A1F"/>
    <w:rsid w:val="00EB3732"/>
    <w:rsid w:val="00ED0B67"/>
    <w:rsid w:val="00EE0954"/>
    <w:rsid w:val="00F348A6"/>
    <w:rsid w:val="00F63C52"/>
    <w:rsid w:val="00F66824"/>
    <w:rsid w:val="00F779CE"/>
    <w:rsid w:val="00F93474"/>
    <w:rsid w:val="00FA3E5C"/>
    <w:rsid w:val="00FB0181"/>
    <w:rsid w:val="00FC7C70"/>
    <w:rsid w:val="00FE7032"/>
    <w:rsid w:val="00FF0DD2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566044-8DB6-4792-95EE-AD3AC37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3392C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392C"/>
    <w:rPr>
      <w:rFonts w:ascii="Calibri" w:eastAsiaTheme="minorHAnsi" w:hAnsi="Calibri" w:cs="Consolas"/>
      <w:sz w:val="22"/>
      <w:szCs w:val="21"/>
    </w:rPr>
  </w:style>
  <w:style w:type="character" w:styleId="Hyperlink">
    <w:name w:val="Hyperlink"/>
    <w:basedOn w:val="DefaultParagraphFont"/>
    <w:rsid w:val="007171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960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-ia.com/aeec/projects/cabin_systems/404B_S2_proposal.pdf" TargetMode="External"/><Relationship Id="rId13" Type="http://schemas.openxmlformats.org/officeDocument/2006/relationships/hyperlink" Target="http://www.aviation-ia.com/aeec/projects/cabin_systems/628P1_Radiated%20Power.pdf" TargetMode="External"/><Relationship Id="rId18" Type="http://schemas.openxmlformats.org/officeDocument/2006/relationships/hyperlink" Target="catalog_detail.cfm?item_id=196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viation-ia.com/aeec/projects/cabin_systems/800P2_A7a_A7b_TEC.pdf" TargetMode="External"/><Relationship Id="rId12" Type="http://schemas.openxmlformats.org/officeDocument/2006/relationships/hyperlink" Target="http://www.aviation-ia.com/aeec/projects/cabin_systems/628P1_CWAP_addressing_table.pdf" TargetMode="External"/><Relationship Id="rId17" Type="http://schemas.openxmlformats.org/officeDocument/2006/relationships/hyperlink" Target="http://www.aviation-ia.com/aeec/projects/cabin_systems/628P9_cross_domain_use_case_BA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viation-ia.com/cf/store/catalog_detail.cfm?item_id=228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viation-ia.com/aeec/projects/cabin_systems/index.html" TargetMode="External"/><Relationship Id="rId11" Type="http://schemas.openxmlformats.org/officeDocument/2006/relationships/hyperlink" Target="http://www.aviation-ia.com/aeec/projects/cabin_systems/628P1-186_CAPWAP_Airbu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viation-ia.com/aeec/projects/cabin_systems/485_Proposal_Gdansk.pdf" TargetMode="External"/><Relationship Id="rId10" Type="http://schemas.openxmlformats.org/officeDocument/2006/relationships/hyperlink" Target="http://www.aviation-ia.com/cf/store/catalog_detail.cfm?item_id=2290" TargetMode="External"/><Relationship Id="rId19" Type="http://schemas.openxmlformats.org/officeDocument/2006/relationships/hyperlink" Target="http://store.aviation-ia.com/cf/store/catalog_detail.cfm?item_id=22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viation-ia.com/aeec/projects/cabin_systems/836_S1_options.pdf" TargetMode="External"/><Relationship Id="rId14" Type="http://schemas.openxmlformats.org/officeDocument/2006/relationships/hyperlink" Target="http://www.aviation-ia.com/cf/store/catalog_detail.cfm?item_id=22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88FA-0C18-469F-BA8F-3476FE1E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Arinc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Munns, Thomas E (TMUNNS)</dc:creator>
  <cp:keywords/>
  <dc:description/>
  <cp:lastModifiedBy>Tom Munns</cp:lastModifiedBy>
  <cp:revision>13</cp:revision>
  <dcterms:created xsi:type="dcterms:W3CDTF">2013-08-06T18:38:00Z</dcterms:created>
  <dcterms:modified xsi:type="dcterms:W3CDTF">2014-08-06T19:31:00Z</dcterms:modified>
</cp:coreProperties>
</file>